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951A9" w14:textId="012A2AF5" w:rsidR="004E63E5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 w:rsidRPr="00442A97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Supplementary 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T</w:t>
      </w:r>
      <w:r w:rsidRPr="00442A97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able 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S3</w:t>
      </w:r>
      <w:r w:rsidRPr="00442A97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:</w:t>
      </w:r>
      <w:r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 Details of coefficients (estimate) and confidence intervals pertaining to </w:t>
      </w:r>
      <w:r w:rsidRPr="00F8177D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Fig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ure 4. </w:t>
      </w:r>
      <w:r w:rsidRPr="002F5E14">
        <w:rPr>
          <w:rFonts w:asciiTheme="majorBidi" w:eastAsia="Times New Roman" w:hAnsiTheme="majorBidi" w:cstheme="majorBidi"/>
          <w:color w:val="000000"/>
          <w:sz w:val="18"/>
          <w:szCs w:val="18"/>
        </w:rPr>
        <w:t>This is a multivariable regression model fitted to predict all-cause mortality rate</w:t>
      </w:r>
      <w:r>
        <w:rPr>
          <w:rFonts w:asciiTheme="majorBidi" w:eastAsia="Times New Roman" w:hAnsiTheme="majorBidi" w:cstheme="majorBidi"/>
          <w:color w:val="000000"/>
          <w:sz w:val="18"/>
          <w:szCs w:val="18"/>
        </w:rPr>
        <w:t>s</w:t>
      </w:r>
      <w:r w:rsidRPr="002F5E14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 before the pandemic (2013-2019)</w:t>
      </w:r>
      <w:r w:rsidR="001252D1">
        <w:rPr>
          <w:rFonts w:ascii="宋体" w:eastAsia="宋体" w:hAnsi="宋体" w:cs="宋体" w:hint="eastAsia"/>
          <w:color w:val="000000"/>
          <w:sz w:val="18"/>
          <w:szCs w:val="18"/>
          <w:lang w:eastAsia="zh-CN"/>
        </w:rPr>
        <w:t>.</w:t>
      </w:r>
    </w:p>
    <w:p w14:paraId="32DE8195" w14:textId="77777777" w:rsidR="004E63E5" w:rsidRPr="002F5E14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</w:p>
    <w:p w14:paraId="1D1E0C05" w14:textId="77777777" w:rsidR="004E63E5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</w:rPr>
        <w:t>Conf. = confidence interval</w:t>
      </w:r>
    </w:p>
    <w:p w14:paraId="24BFDBF5" w14:textId="77777777" w:rsidR="004E63E5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proofErr w:type="spellStart"/>
      <w:r>
        <w:rPr>
          <w:rFonts w:asciiTheme="majorBidi" w:eastAsia="Times New Roman" w:hAnsiTheme="majorBidi" w:cstheme="majorBidi"/>
          <w:color w:val="000000"/>
          <w:sz w:val="18"/>
          <w:szCs w:val="18"/>
        </w:rPr>
        <w:t>df</w:t>
      </w:r>
      <w:proofErr w:type="spellEnd"/>
      <w:r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 = degree of freedom</w:t>
      </w:r>
    </w:p>
    <w:p w14:paraId="6F660C0F" w14:textId="77777777" w:rsidR="004E63E5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proofErr w:type="spellStart"/>
      <w:r>
        <w:rPr>
          <w:rFonts w:asciiTheme="majorBidi" w:eastAsia="Times New Roman" w:hAnsiTheme="majorBidi" w:cstheme="majorBidi"/>
          <w:color w:val="000000"/>
          <w:sz w:val="18"/>
          <w:szCs w:val="18"/>
        </w:rPr>
        <w:t>n.obs</w:t>
      </w:r>
      <w:proofErr w:type="spellEnd"/>
      <w:r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 = number of observations</w:t>
      </w:r>
    </w:p>
    <w:p w14:paraId="38E99549" w14:textId="77777777" w:rsidR="004E63E5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ATR = Any treatment rate (an indication of active surveillance rate).</w:t>
      </w:r>
    </w:p>
    <w:p w14:paraId="7410D27B" w14:textId="77777777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685BCE">
        <w:rPr>
          <w:rFonts w:asciiTheme="majorBidi" w:eastAsia="Times New Roman" w:hAnsiTheme="majorBidi" w:cstheme="majorBidi"/>
          <w:color w:val="000000"/>
          <w:sz w:val="18"/>
          <w:szCs w:val="18"/>
        </w:rPr>
        <w:t>HE = Health Expenditure (average)</w:t>
      </w:r>
    </w:p>
    <w:p w14:paraId="4467A508" w14:textId="20BFCB33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Hos-PC = Hospitals per capita, the state’s ranking based on </w:t>
      </w:r>
      <w:r w:rsidR="00854CCA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the </w:t>
      </w: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number of SUS-covered hospitals per person</w:t>
      </w:r>
    </w:p>
    <w:p w14:paraId="5732F08F" w14:textId="77777777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MIR= Mortality to incidence ratio</w:t>
      </w:r>
    </w:p>
    <w:p w14:paraId="584370D2" w14:textId="77777777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proofErr w:type="spellStart"/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PCa</w:t>
      </w:r>
      <w:proofErr w:type="spellEnd"/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 = Prostate cancer</w:t>
      </w:r>
    </w:p>
    <w:p w14:paraId="2E4BFE15" w14:textId="77777777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PCSIR = Prostate cancer specific incidence rate</w:t>
      </w:r>
    </w:p>
    <w:p w14:paraId="345F44A5" w14:textId="77777777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PCSMR = Prostate cancer specific mortality rat</w:t>
      </w:r>
    </w:p>
    <w:p w14:paraId="45D93FB0" w14:textId="77777777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RSS-PM = Robotic surgical systems per million population</w:t>
      </w:r>
    </w:p>
    <w:p w14:paraId="3A6D234C" w14:textId="77777777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RTR = Radiation therapy rate</w:t>
      </w:r>
    </w:p>
    <w:p w14:paraId="07EFE4B8" w14:textId="77777777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SR = Surgery rate</w:t>
      </w:r>
    </w:p>
    <w:p w14:paraId="19260C9C" w14:textId="77777777" w:rsidR="004E63E5" w:rsidRPr="004E45B9" w:rsidRDefault="004E63E5" w:rsidP="004E63E5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STR = Systemic therapy rate</w:t>
      </w:r>
    </w:p>
    <w:p w14:paraId="63BE8520" w14:textId="77777777" w:rsidR="004E63E5" w:rsidRPr="00C97F2D" w:rsidRDefault="004E63E5" w:rsidP="004E63E5">
      <w:pPr>
        <w:rPr>
          <w:rFonts w:asciiTheme="majorBidi" w:hAnsiTheme="majorBidi" w:cstheme="majorBidi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SUS-coverage = Percent hospitals of the state under SUS</w:t>
      </w:r>
    </w:p>
    <w:p w14:paraId="76DA9D3C" w14:textId="77777777" w:rsidR="00B30620" w:rsidRDefault="00B30620" w:rsidP="00B30620">
      <w:pPr>
        <w:rPr>
          <w:rFonts w:asciiTheme="majorBidi" w:hAnsiTheme="majorBidi" w:cstheme="majorBidi"/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"/>
        <w:gridCol w:w="1071"/>
        <w:gridCol w:w="1035"/>
        <w:gridCol w:w="1009"/>
        <w:gridCol w:w="1256"/>
      </w:tblGrid>
      <w:tr w:rsidR="004E63E5" w14:paraId="32B29609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5D8EB1B8" w14:textId="77777777" w:rsidR="004E63E5" w:rsidRPr="00CB572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644CA8B" w14:textId="5C63B8D5" w:rsidR="004E63E5" w:rsidRPr="00463B88" w:rsidRDefault="004E63E5" w:rsidP="00B30620">
            <w:pPr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>Estimate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81B0326" w14:textId="2F4086BA" w:rsidR="004E63E5" w:rsidRPr="00463B88" w:rsidRDefault="004E63E5" w:rsidP="00B30620">
            <w:pPr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>Std. Error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F549BAD" w14:textId="7D43BD4B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FC1193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t</w:t>
            </w: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 value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0BE511A5" w14:textId="06BEF5D8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BA0DD6">
              <w:rPr>
                <w:rFonts w:asciiTheme="majorBidi" w:hAnsiTheme="majorBidi" w:cstheme="majorBidi"/>
                <w:sz w:val="18"/>
                <w:szCs w:val="18"/>
              </w:rPr>
              <w:t>Pr</w:t>
            </w:r>
            <w:proofErr w:type="spellEnd"/>
            <w:r w:rsidR="00EC43A3">
              <w:rPr>
                <w:rFonts w:asciiTheme="majorBidi" w:hAnsiTheme="majorBidi" w:cstheme="majorBidi" w:hint="eastAsia"/>
                <w:sz w:val="18"/>
                <w:szCs w:val="18"/>
                <w:lang w:eastAsia="zh-CN"/>
              </w:rPr>
              <w:t xml:space="preserve"> </w:t>
            </w:r>
            <w:r w:rsidRPr="00BA0DD6">
              <w:rPr>
                <w:rFonts w:asciiTheme="majorBidi" w:hAnsiTheme="majorBidi" w:cstheme="majorBidi"/>
                <w:sz w:val="18"/>
                <w:szCs w:val="18"/>
              </w:rPr>
              <w:t>(&gt;|</w:t>
            </w:r>
            <w:r w:rsidRPr="00FC1193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t</w:t>
            </w:r>
            <w:proofErr w:type="gramStart"/>
            <w:r w:rsidR="00EC43A3"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|)  </w:t>
            </w: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proofErr w:type="gramEnd"/>
          </w:p>
        </w:tc>
      </w:tr>
      <w:tr w:rsidR="004E63E5" w14:paraId="39099718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15589C4C" w14:textId="77CF176F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(Intercept)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370C9FC" w14:textId="7A26584F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223.878236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90168C5" w14:textId="5EF7B9EC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24.691141 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661D0516" w14:textId="4E6FF6EA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>9.067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02590DB0" w14:textId="0BCD9208" w:rsidR="004E63E5" w:rsidRP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>2.90e-16</w:t>
            </w:r>
          </w:p>
        </w:tc>
      </w:tr>
      <w:tr w:rsidR="004E63E5" w14:paraId="192C0E85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3FF6508E" w14:textId="0B39D76C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SUS_coverage           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77D3372" w14:textId="2362D0BA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-0.461795 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92B90C7" w14:textId="2ADBC489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0.227597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75DFF81" w14:textId="1BFB28C6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-2.029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5C1FD034" w14:textId="6867F6C0" w:rsidR="004E63E5" w:rsidRP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>0.04402</w:t>
            </w:r>
          </w:p>
        </w:tc>
      </w:tr>
      <w:tr w:rsidR="004E63E5" w14:paraId="7DEA4590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4A35BFBC" w14:textId="32CAA4CE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Hos_PC.                     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B096AB7" w14:textId="51190AAA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-0.358559 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34F92AD" w14:textId="0B9E78F5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0.198430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EBAA010" w14:textId="210E5659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-1.807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789B358B" w14:textId="77720647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>0.07253</w:t>
            </w:r>
          </w:p>
        </w:tc>
      </w:tr>
      <w:tr w:rsidR="004E63E5" w14:paraId="7044798D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1F7B9C9A" w14:textId="05BA04D7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HE.                               </w:t>
            </w: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4337A03" w14:textId="2C1C399B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-0.017128 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25DCBC87" w14:textId="5A80C037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0.005178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0394F0D" w14:textId="0C3401FD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-3.308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519A6E8D" w14:textId="6C67CC86" w:rsid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>0.00115</w:t>
            </w:r>
          </w:p>
        </w:tc>
      </w:tr>
      <w:tr w:rsidR="004E63E5" w14:paraId="09C5242B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0DF81A40" w14:textId="7B496CD9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RSS-PM</w:t>
            </w: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  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    </w:t>
            </w: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213BED4" w14:textId="301F0470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2.329047 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A8C799F" w14:textId="3FA587D5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2.736844 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A22A1DB" w14:textId="323EFDD6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0.851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6DA817E9" w14:textId="2B90F04C" w:rsid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>0.39597</w:t>
            </w:r>
          </w:p>
        </w:tc>
      </w:tr>
      <w:tr w:rsidR="004E63E5" w14:paraId="583CA06A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6B093ABE" w14:textId="7F94520E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 xml:space="preserve">STR                          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C1F82E8" w14:textId="021A2F10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 xml:space="preserve">36.609636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FEDF019" w14:textId="39D7C299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 xml:space="preserve">22.419132 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620C58D" w14:textId="6713F958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 xml:space="preserve">1.633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52477D3A" w14:textId="7CCFE1D2" w:rsid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 xml:space="preserve">0.10433    </w:t>
            </w:r>
          </w:p>
        </w:tc>
      </w:tr>
      <w:tr w:rsidR="004E63E5" w14:paraId="76F23738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28E2F72C" w14:textId="7F20756C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 xml:space="preserve">SR                            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63125B5" w14:textId="069A891F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 xml:space="preserve">-24.671340 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680589C" w14:textId="7275EE14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 xml:space="preserve">8.888581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44D439EE" w14:textId="0E839B45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 xml:space="preserve">-2.776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1CBF3076" w14:textId="651E1EE6" w:rsid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463B88">
              <w:rPr>
                <w:rFonts w:asciiTheme="majorBidi" w:hAnsiTheme="majorBidi" w:cstheme="majorBidi"/>
                <w:sz w:val="18"/>
                <w:szCs w:val="18"/>
              </w:rPr>
              <w:t>0.00613</w:t>
            </w:r>
          </w:p>
        </w:tc>
      </w:tr>
      <w:tr w:rsidR="004E63E5" w14:paraId="245A3E40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453D670B" w14:textId="309D8B30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STR     </w:t>
            </w:r>
            <w:r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           </w:t>
            </w: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         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FA6D99A" w14:textId="0D974D02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-23.446830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EF6C329" w14:textId="2DCE64B2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26.495683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BA9CA0B" w14:textId="78523F24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-0.885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3BB8F325" w14:textId="13C8AFAE" w:rsidR="004E63E5" w:rsidRP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0.37744    </w:t>
            </w:r>
          </w:p>
        </w:tc>
      </w:tr>
      <w:tr w:rsidR="004E63E5" w14:paraId="10872A74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703182D2" w14:textId="0D26BAB0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RTR       </w:t>
            </w:r>
            <w:r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           </w:t>
            </w: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       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674AAD9" w14:textId="6C6C671D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-54.114296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4CB2AB6" w14:textId="3780EC78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28.399376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13266D3" w14:textId="25523428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-1.905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359F9D45" w14:textId="1269ACBD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>0.05841</w:t>
            </w:r>
          </w:p>
        </w:tc>
      </w:tr>
      <w:tr w:rsidR="004E63E5" w14:paraId="13857A15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2C74664E" w14:textId="2CC4E173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PCSIR    </w:t>
            </w:r>
            <w:r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         </w:t>
            </w: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           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88580BA" w14:textId="3D454568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-0.529465 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4A81081" w14:textId="7315ADBE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0.653583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E8DC96E" w14:textId="4BE7C2DF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-0.810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60754D03" w14:textId="145ECC1A" w:rsidR="004E63E5" w:rsidRP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0.41902    </w:t>
            </w:r>
          </w:p>
        </w:tc>
      </w:tr>
      <w:tr w:rsidR="004E63E5" w14:paraId="7E295BF0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02A939B8" w14:textId="4F14B3BB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PSMIR     </w:t>
            </w:r>
            <w:r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          </w:t>
            </w: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          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1180343" w14:textId="3C586491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9.780618 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141FCC2" w14:textId="7ED62A28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 xml:space="preserve">1.320514 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5B8A59AB" w14:textId="15BB54C2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>7.407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659EE1FE" w14:textId="4F943EE3" w:rsidR="004E63E5" w:rsidRP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  <w:lang w:val="pt-BR"/>
              </w:rPr>
              <w:t>5.76e-12</w:t>
            </w:r>
          </w:p>
        </w:tc>
      </w:tr>
      <w:tr w:rsidR="004E63E5" w14:paraId="21C068FF" w14:textId="77777777" w:rsidTr="00C71E3E"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6D00A2E3" w14:textId="29FE43BB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MIR     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</w:t>
            </w: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              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C75E2A3" w14:textId="7445CE63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-6.852081   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18470F0" w14:textId="1B2DBF88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6.201212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0ED8C58" w14:textId="3D25BEAA" w:rsidR="004E63E5" w:rsidRDefault="004E63E5" w:rsidP="00B30620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-1.105 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242DC7B0" w14:textId="06F58793" w:rsid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0.27074    </w:t>
            </w:r>
          </w:p>
        </w:tc>
      </w:tr>
      <w:tr w:rsidR="004E63E5" w14:paraId="7ACF3EE4" w14:textId="77777777" w:rsidTr="00C71E3E">
        <w:tc>
          <w:tcPr>
            <w:tcW w:w="5657" w:type="dxa"/>
            <w:gridSpan w:val="5"/>
            <w:tcBorders>
              <w:top w:val="single" w:sz="4" w:space="0" w:color="auto"/>
            </w:tcBorders>
          </w:tcPr>
          <w:p w14:paraId="5176E5EF" w14:textId="77777777" w:rsidR="004E63E5" w:rsidRPr="00BA0DD6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>Residual standard error: 16.31 on 170 degrees of freedom</w:t>
            </w:r>
          </w:p>
          <w:p w14:paraId="595FD837" w14:textId="77777777" w:rsidR="004E63E5" w:rsidRPr="00BA0DD6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  (7 observations deleted due to missingness)</w:t>
            </w:r>
          </w:p>
          <w:p w14:paraId="4CF6A061" w14:textId="0FCBB9AD" w:rsidR="004E63E5" w:rsidRPr="00BA0DD6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>Multiple R-squared: 0.4523,</w:t>
            </w:r>
            <w:r w:rsidRPr="00BA0DD6">
              <w:rPr>
                <w:rFonts w:asciiTheme="majorBidi" w:hAnsiTheme="majorBidi" w:cstheme="majorBidi"/>
                <w:sz w:val="18"/>
                <w:szCs w:val="18"/>
              </w:rPr>
              <w:tab/>
              <w:t xml:space="preserve">Adjusted R-squared:  0.4169 </w:t>
            </w:r>
          </w:p>
          <w:p w14:paraId="2C738062" w14:textId="609283F2" w:rsidR="004E63E5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BA0DD6">
              <w:rPr>
                <w:rFonts w:asciiTheme="majorBidi" w:hAnsiTheme="majorBidi" w:cstheme="majorBidi"/>
                <w:sz w:val="18"/>
                <w:szCs w:val="18"/>
              </w:rPr>
              <w:t xml:space="preserve">F-statistic: 12.76 on 11 and 170 DF, </w:t>
            </w:r>
            <w:r w:rsidRPr="00845BA0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p</w:t>
            </w:r>
            <w:r w:rsidRPr="00BA0DD6">
              <w:rPr>
                <w:rFonts w:asciiTheme="majorBidi" w:hAnsiTheme="majorBidi" w:cstheme="majorBidi"/>
                <w:sz w:val="18"/>
                <w:szCs w:val="18"/>
              </w:rPr>
              <w:t>-value: &lt; 2.2e-16</w:t>
            </w:r>
          </w:p>
          <w:p w14:paraId="7283464B" w14:textId="77777777" w:rsidR="004E63E5" w:rsidRPr="00BA0DD6" w:rsidRDefault="004E63E5" w:rsidP="004E63E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349E2843" w14:textId="77777777" w:rsidR="00B30620" w:rsidRPr="00BA0DD6" w:rsidRDefault="00B30620" w:rsidP="00B30620">
      <w:pPr>
        <w:rPr>
          <w:rFonts w:asciiTheme="majorBidi" w:hAnsiTheme="majorBidi" w:cstheme="majorBidi"/>
          <w:sz w:val="18"/>
          <w:szCs w:val="18"/>
        </w:rPr>
      </w:pPr>
    </w:p>
    <w:p w14:paraId="70CB009C" w14:textId="77777777" w:rsidR="00B30620" w:rsidRDefault="00B30620" w:rsidP="00B30620">
      <w:pPr>
        <w:rPr>
          <w:rFonts w:asciiTheme="majorBidi" w:hAnsiTheme="majorBidi" w:cstheme="majorBidi"/>
          <w:sz w:val="18"/>
          <w:szCs w:val="18"/>
        </w:rPr>
      </w:pPr>
    </w:p>
    <w:p w14:paraId="487DA652" w14:textId="77777777" w:rsidR="009F16BE" w:rsidRDefault="009F16BE"/>
    <w:sectPr w:rsidR="009F16BE" w:rsidSect="00B306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2B0"/>
    <w:rsid w:val="00090838"/>
    <w:rsid w:val="000C2CC1"/>
    <w:rsid w:val="001162B0"/>
    <w:rsid w:val="001252D1"/>
    <w:rsid w:val="00357891"/>
    <w:rsid w:val="00474E5D"/>
    <w:rsid w:val="004936FB"/>
    <w:rsid w:val="004E63E5"/>
    <w:rsid w:val="00845BA0"/>
    <w:rsid w:val="00854CCA"/>
    <w:rsid w:val="009F16BE"/>
    <w:rsid w:val="00B30620"/>
    <w:rsid w:val="00B37D17"/>
    <w:rsid w:val="00BB4840"/>
    <w:rsid w:val="00C71E3E"/>
    <w:rsid w:val="00CB5725"/>
    <w:rsid w:val="00E871DA"/>
    <w:rsid w:val="00EC43A3"/>
    <w:rsid w:val="00EE1D33"/>
    <w:rsid w:val="00FC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813E9"/>
  <w15:chartTrackingRefBased/>
  <w15:docId w15:val="{BFDF19C2-0BCB-0241-8749-10DBBC70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871DA"/>
    <w:rPr>
      <w:sz w:val="21"/>
      <w:szCs w:val="21"/>
    </w:rPr>
  </w:style>
  <w:style w:type="paragraph" w:styleId="a5">
    <w:name w:val="annotation text"/>
    <w:basedOn w:val="a"/>
    <w:link w:val="a6"/>
    <w:uiPriority w:val="99"/>
    <w:unhideWhenUsed/>
    <w:rsid w:val="00E871DA"/>
  </w:style>
  <w:style w:type="character" w:customStyle="1" w:styleId="a6">
    <w:name w:val="批注文字 字符"/>
    <w:basedOn w:val="a0"/>
    <w:link w:val="a5"/>
    <w:uiPriority w:val="99"/>
    <w:rsid w:val="00E871DA"/>
  </w:style>
  <w:style w:type="paragraph" w:styleId="a7">
    <w:name w:val="annotation subject"/>
    <w:basedOn w:val="a5"/>
    <w:next w:val="a5"/>
    <w:link w:val="a8"/>
    <w:uiPriority w:val="99"/>
    <w:semiHidden/>
    <w:unhideWhenUsed/>
    <w:rsid w:val="00E871DA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E871DA"/>
    <w:rPr>
      <w:b/>
      <w:bCs/>
    </w:rPr>
  </w:style>
  <w:style w:type="paragraph" w:styleId="a9">
    <w:name w:val="Revision"/>
    <w:hidden/>
    <w:uiPriority w:val="99"/>
    <w:semiHidden/>
    <w:rsid w:val="000C2CC1"/>
  </w:style>
  <w:style w:type="paragraph" w:styleId="aa">
    <w:name w:val="Balloon Text"/>
    <w:basedOn w:val="a"/>
    <w:link w:val="ab"/>
    <w:uiPriority w:val="99"/>
    <w:semiHidden/>
    <w:unhideWhenUsed/>
    <w:rsid w:val="00CB5725"/>
    <w:rPr>
      <w:rFonts w:ascii="Times New Roman" w:hAnsi="Times New Roman" w:cs="Times New Roman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B572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TSP TSP</cp:lastModifiedBy>
  <cp:revision>4</cp:revision>
  <dcterms:created xsi:type="dcterms:W3CDTF">2024-05-20T09:57:00Z</dcterms:created>
  <dcterms:modified xsi:type="dcterms:W3CDTF">2024-05-27T06:01:00Z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c1c99b2881a7bf5bb20f253f686de4b7828bfc5a466af0c233e6d9ff1e41a0d5</vt:lpwstr>
  </property>
</Properties>
</file>